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D8" w:rsidRPr="00CA486B" w:rsidRDefault="00A95DD8" w:rsidP="00CA486B">
      <w:pPr>
        <w:rPr>
          <w:i/>
          <w:color w:val="FF0000"/>
        </w:rPr>
        <w:pPrChange w:id="0" w:author="Julie McMahon" w:date="2017-08-22T15:41:00Z">
          <w:pPr>
            <w:autoSpaceDE w:val="0"/>
            <w:autoSpaceDN w:val="0"/>
            <w:adjustRightInd w:val="0"/>
            <w:jc w:val="center"/>
          </w:pPr>
        </w:pPrChange>
      </w:pPr>
      <w:bookmarkStart w:id="1" w:name="AvonMOU2015"/>
      <w:bookmarkEnd w:id="1"/>
      <w:r w:rsidRPr="00CA486B">
        <w:rPr>
          <w:i/>
          <w:color w:val="FF0000"/>
        </w:rPr>
        <w:t xml:space="preserve">The following is an example </w:t>
      </w:r>
      <w:r w:rsidR="00CA486B" w:rsidRPr="00CA486B">
        <w:rPr>
          <w:i/>
          <w:color w:val="FF0000"/>
        </w:rPr>
        <w:t xml:space="preserve">(provided by the Avon Foundation) </w:t>
      </w:r>
      <w:r w:rsidRPr="00CA486B">
        <w:rPr>
          <w:i/>
          <w:color w:val="FF0000"/>
        </w:rPr>
        <w:t>of a generic template for Memorand</w:t>
      </w:r>
      <w:r w:rsidR="00811A5E" w:rsidRPr="00CA486B">
        <w:rPr>
          <w:i/>
          <w:color w:val="FF0000"/>
        </w:rPr>
        <w:t>um</w:t>
      </w:r>
      <w:r w:rsidRPr="00CA486B">
        <w:rPr>
          <w:i/>
          <w:color w:val="FF0000"/>
        </w:rPr>
        <w:t xml:space="preserve"> of Understanding (MOU)</w:t>
      </w:r>
      <w:r w:rsidR="00811A5E" w:rsidRPr="00CA486B">
        <w:rPr>
          <w:i/>
          <w:color w:val="FF0000"/>
        </w:rPr>
        <w:t xml:space="preserve"> mutual aid agreements.  This template can be used as a </w:t>
      </w:r>
      <w:r w:rsidR="00CA486B" w:rsidRPr="00CA486B">
        <w:rPr>
          <w:i/>
          <w:color w:val="FF0000"/>
        </w:rPr>
        <w:t>recommended</w:t>
      </w:r>
      <w:r w:rsidR="00811A5E" w:rsidRPr="00CA486B">
        <w:rPr>
          <w:i/>
          <w:color w:val="FF0000"/>
        </w:rPr>
        <w:t xml:space="preserve"> structure for your own MOUs.</w:t>
      </w:r>
      <w:r w:rsidR="00CA486B" w:rsidRPr="00CA486B">
        <w:rPr>
          <w:i/>
          <w:color w:val="FF0000"/>
        </w:rPr>
        <w:t xml:space="preserve"> Specific responsibilities should be outlined for each party. Letters of Support submitted from partners that do not specify responsibilities and scope of partnerships will not be accepted.</w:t>
      </w:r>
    </w:p>
    <w:p w:rsidR="00A95DD8" w:rsidRDefault="00A95DD8" w:rsidP="00013912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FF0000"/>
        </w:rPr>
      </w:pPr>
    </w:p>
    <w:p w:rsidR="00A95DD8" w:rsidRDefault="00A95DD8" w:rsidP="0045259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M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EMORANDUM OF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NDERSTANDING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(MOU)</w:t>
      </w:r>
    </w:p>
    <w:p w:rsidR="00A95DD8" w:rsidRDefault="00A95DD8" w:rsidP="00452594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Between</w:t>
      </w:r>
    </w:p>
    <w:p w:rsidR="00A95DD8" w:rsidRDefault="00A95DD8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:rsidR="00A95DD8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</w:t>
      </w:r>
      <w:r w:rsidR="009E3ED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_______________________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</w:t>
      </w:r>
      <w:r>
        <w:rPr>
          <w:rFonts w:ascii="TimesNewRoman,Italic" w:hAnsi="TimesNewRoman,Italic" w:cs="TimesNewRoman,Italic"/>
          <w:i/>
          <w:iCs/>
          <w:color w:val="818181"/>
        </w:rPr>
        <w:t>[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>insert name of Party A]</w:t>
      </w:r>
    </w:p>
    <w:p w:rsidR="00A95DD8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</w:rPr>
      </w:pPr>
    </w:p>
    <w:p w:rsidR="00A95DD8" w:rsidRDefault="00A95DD8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and</w:t>
      </w:r>
      <w:proofErr w:type="gramEnd"/>
    </w:p>
    <w:p w:rsidR="00A95DD8" w:rsidRDefault="00A95DD8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</w:p>
    <w:p w:rsidR="00A95DD8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</w:t>
      </w:r>
      <w:r w:rsidR="009E3ED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_____________________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____________________________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_</w:t>
      </w:r>
      <w:r>
        <w:rPr>
          <w:rFonts w:ascii="TimesNewRoman,Italic" w:hAnsi="TimesNewRoman,Italic" w:cs="TimesNewRoman,Italic"/>
          <w:i/>
          <w:iCs/>
          <w:color w:val="818181"/>
        </w:rPr>
        <w:t>[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>insert name of Party B]</w:t>
      </w:r>
    </w:p>
    <w:p w:rsidR="00A95DD8" w:rsidRPr="009E3EDB" w:rsidRDefault="00A95DD8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color w:val="818181"/>
          <w:sz w:val="16"/>
          <w:szCs w:val="16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818181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This is an agreement between “</w:t>
      </w:r>
      <w:r>
        <w:rPr>
          <w:rFonts w:ascii="TimesNewRoman,Italic" w:hAnsi="TimesNewRoman,Italic" w:cs="TimesNewRoman,Italic"/>
          <w:i/>
          <w:iCs/>
          <w:color w:val="818181"/>
        </w:rPr>
        <w:t>Party A</w:t>
      </w:r>
      <w:r>
        <w:rPr>
          <w:rFonts w:ascii="TimesNewRoman" w:hAnsi="TimesNewRoman" w:cs="TimesNewRoman"/>
          <w:color w:val="000000"/>
        </w:rPr>
        <w:t>”, hereinafter called _________________ and “</w:t>
      </w:r>
      <w:r>
        <w:rPr>
          <w:rFonts w:ascii="TimesNewRoman" w:hAnsi="TimesNewRoman" w:cs="TimesNewRoman"/>
          <w:color w:val="818181"/>
        </w:rPr>
        <w:t>Party B</w:t>
      </w:r>
      <w:r>
        <w:rPr>
          <w:rFonts w:ascii="TimesNewRoman" w:hAnsi="TimesNewRoman" w:cs="TimesNewRoman"/>
          <w:color w:val="000000"/>
        </w:rPr>
        <w:t>”, hereinafter called ______________________.</w:t>
      </w:r>
    </w:p>
    <w:p w:rsidR="00A95DD8" w:rsidRPr="009E3EDB" w:rsidRDefault="00A95DD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>P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URPOSE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&amp; S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COPE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purpose of this MOU is to clearly identify the roles and responsibilities of each party as they relate to</w:t>
      </w:r>
      <w:r w:rsidR="000312E8">
        <w:rPr>
          <w:rFonts w:ascii="TimesNewRoman" w:hAnsi="TimesNewRoman" w:cs="TimesNewRoman"/>
          <w:color w:val="000000"/>
        </w:rPr>
        <w:t xml:space="preserve"> </w:t>
      </w:r>
      <w:r w:rsidR="000312E8" w:rsidRPr="000312E8">
        <w:rPr>
          <w:rFonts w:ascii="TimesNewRoman" w:hAnsi="TimesNewRoman" w:cs="TimesNewRoman"/>
          <w:color w:val="808080"/>
        </w:rPr>
        <w:t>[</w:t>
      </w:r>
      <w:r w:rsidR="000312E8" w:rsidRPr="000312E8">
        <w:rPr>
          <w:rFonts w:ascii="TimesNewRoman" w:hAnsi="TimesNewRoman" w:cs="TimesNewRoman"/>
          <w:i/>
          <w:color w:val="808080"/>
        </w:rPr>
        <w:t>...summary of activities, goals, etc.</w:t>
      </w:r>
      <w:r w:rsidRPr="000312E8">
        <w:rPr>
          <w:rFonts w:ascii="TimesNewRoman" w:hAnsi="TimesNewRoman" w:cs="TimesNewRoman"/>
          <w:i/>
          <w:color w:val="808080"/>
        </w:rPr>
        <w:t>…</w:t>
      </w:r>
      <w:r w:rsidR="00452594" w:rsidRPr="00452594">
        <w:rPr>
          <w:rFonts w:ascii="TimesNewRoman" w:hAnsi="TimesNewRoman" w:cs="TimesNewRoman"/>
          <w:color w:val="808080"/>
        </w:rPr>
        <w:t xml:space="preserve"> </w:t>
      </w:r>
      <w:r w:rsidR="00452594" w:rsidRPr="00452594">
        <w:rPr>
          <w:rFonts w:ascii="TimesNewRoman" w:hAnsi="TimesNewRoman" w:cs="TimesNewRoman"/>
          <w:i/>
          <w:color w:val="808080"/>
        </w:rPr>
        <w:t xml:space="preserve">Ex. </w:t>
      </w:r>
      <w:r w:rsidR="005F0DFE">
        <w:rPr>
          <w:rFonts w:ascii="TimesNewRoman" w:hAnsi="TimesNewRoman" w:cs="TimesNewRoman"/>
          <w:i/>
          <w:color w:val="808080"/>
        </w:rPr>
        <w:t>Goals:  Support Clients in getting appropriate</w:t>
      </w:r>
      <w:r w:rsidR="00491CF6">
        <w:rPr>
          <w:rFonts w:ascii="TimesNewRoman" w:hAnsi="TimesNewRoman" w:cs="TimesNewRoman"/>
          <w:i/>
          <w:color w:val="808080"/>
        </w:rPr>
        <w:t>, quality</w:t>
      </w:r>
      <w:r w:rsidR="005F0DFE">
        <w:rPr>
          <w:rFonts w:ascii="TimesNewRoman" w:hAnsi="TimesNewRoman" w:cs="TimesNewRoman"/>
          <w:i/>
          <w:color w:val="808080"/>
        </w:rPr>
        <w:t xml:space="preserve"> and timely care, Activities: </w:t>
      </w:r>
      <w:r w:rsidR="00491CF6">
        <w:rPr>
          <w:rFonts w:ascii="TimesNewRoman" w:hAnsi="TimesNewRoman" w:cs="TimesNewRoman"/>
          <w:i/>
          <w:color w:val="808080"/>
        </w:rPr>
        <w:t xml:space="preserve">Providing # </w:t>
      </w:r>
      <w:r w:rsidR="00DD27DB">
        <w:rPr>
          <w:rFonts w:ascii="TimesNewRoman" w:hAnsi="TimesNewRoman" w:cs="TimesNewRoman"/>
          <w:i/>
          <w:color w:val="808080"/>
        </w:rPr>
        <w:t>of</w:t>
      </w:r>
      <w:r w:rsidR="00491CF6">
        <w:rPr>
          <w:rFonts w:ascii="TimesNewRoman" w:hAnsi="TimesNewRoman" w:cs="TimesNewRoman"/>
          <w:i/>
          <w:color w:val="808080"/>
        </w:rPr>
        <w:t xml:space="preserve"> Mammograms at no or ___ cost, </w:t>
      </w:r>
      <w:r w:rsidR="00491CF6" w:rsidRPr="00452594">
        <w:rPr>
          <w:rFonts w:ascii="TimesNewRoman" w:hAnsi="TimesNewRoman" w:cs="TimesNewRoman"/>
          <w:i/>
          <w:color w:val="808080"/>
        </w:rPr>
        <w:t>the sharing of Client level information including but not limited to outcome</w:t>
      </w:r>
      <w:r w:rsidR="00DD27DB">
        <w:rPr>
          <w:rFonts w:ascii="TimesNewRoman" w:hAnsi="TimesNewRoman" w:cs="TimesNewRoman"/>
          <w:i/>
          <w:color w:val="808080"/>
        </w:rPr>
        <w:t xml:space="preserve">s and results, and </w:t>
      </w:r>
      <w:r w:rsidR="00491CF6" w:rsidRPr="00452594">
        <w:rPr>
          <w:rFonts w:ascii="TimesNewRoman" w:hAnsi="TimesNewRoman" w:cs="TimesNewRoman"/>
          <w:i/>
          <w:color w:val="808080"/>
        </w:rPr>
        <w:t>stage of cancer</w:t>
      </w:r>
      <w:r w:rsidR="00491CF6">
        <w:rPr>
          <w:rFonts w:ascii="TimesNewRoman" w:hAnsi="TimesNewRoman" w:cs="TimesNewRoman"/>
          <w:i/>
          <w:color w:val="808080"/>
        </w:rPr>
        <w:t>,</w:t>
      </w:r>
      <w:r w:rsidR="00491CF6" w:rsidRPr="00452594">
        <w:rPr>
          <w:rFonts w:ascii="TimesNewRoman" w:hAnsi="TimesNewRoman" w:cs="TimesNewRoman"/>
          <w:i/>
          <w:color w:val="808080"/>
        </w:rPr>
        <w:t xml:space="preserve"> </w:t>
      </w:r>
      <w:r w:rsidR="00452594" w:rsidRPr="00452594">
        <w:rPr>
          <w:rFonts w:ascii="TimesNewRoman" w:hAnsi="TimesNewRoman" w:cs="TimesNewRoman"/>
          <w:i/>
          <w:color w:val="808080"/>
        </w:rPr>
        <w:t>Patient Referral and Navigation, Patient Education, Assist with CIF completion, Intake procedures, Translation services, Transportation services, Support Groups, supportive and interpretive services following mammography</w:t>
      </w:r>
      <w:r w:rsidRPr="000312E8">
        <w:rPr>
          <w:rFonts w:ascii="TimesNewRoman" w:hAnsi="TimesNewRoman" w:cs="TimesNewRoman"/>
          <w:color w:val="000000"/>
        </w:rPr>
        <w:t>.</w:t>
      </w:r>
      <w:r w:rsidR="005F0DFE" w:rsidRPr="005F0DFE">
        <w:rPr>
          <w:rFonts w:ascii="Calibri" w:hAnsi="Calibri"/>
          <w:sz w:val="22"/>
          <w:szCs w:val="22"/>
        </w:rPr>
        <w:t xml:space="preserve"> </w:t>
      </w:r>
    </w:p>
    <w:p w:rsidR="00A95DD8" w:rsidRPr="009E3EDB" w:rsidRDefault="00A95DD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 particular, this MOU is intended to:</w:t>
      </w:r>
    </w:p>
    <w:p w:rsidR="00A95DD8" w:rsidRDefault="00A95DD8" w:rsidP="00452594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>Examples:</w:t>
      </w:r>
      <w:r w:rsidR="00452594">
        <w:rPr>
          <w:rFonts w:ascii="TimesNewRoman,Italic" w:hAnsi="TimesNewRoman,Italic" w:cs="TimesNewRoman,Italic"/>
          <w:i/>
          <w:iCs/>
          <w:color w:val="818181"/>
        </w:rPr>
        <w:t xml:space="preserve"> Clarify the expectations and requirements of party to ensure </w:t>
      </w:r>
      <w:r w:rsidR="00491CF6">
        <w:rPr>
          <w:rFonts w:ascii="TimesNewRoman,Italic" w:hAnsi="TimesNewRoman,Italic" w:cs="TimesNewRoman,Italic"/>
          <w:i/>
          <w:iCs/>
          <w:color w:val="818181"/>
        </w:rPr>
        <w:t xml:space="preserve">quality, </w:t>
      </w:r>
      <w:r w:rsidR="00452594">
        <w:rPr>
          <w:rFonts w:ascii="TimesNewRoman,Italic" w:hAnsi="TimesNewRoman,Italic" w:cs="TimesNewRoman,Italic"/>
          <w:i/>
          <w:iCs/>
          <w:color w:val="818181"/>
        </w:rPr>
        <w:t xml:space="preserve">timely and accurate services and information sharing amongst Parties 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Enhance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cooperation amongst the Parties and the services provided to clients</w:t>
      </w:r>
    </w:p>
    <w:p w:rsidR="0049013A" w:rsidRDefault="0049013A" w:rsidP="0049013A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Provide a clear </w:t>
      </w:r>
      <w:r w:rsidR="00DD27DB">
        <w:rPr>
          <w:rFonts w:ascii="TimesNewRoman,Italic" w:hAnsi="TimesNewRoman,Italic" w:cs="TimesNewRoman,Italic"/>
          <w:i/>
          <w:iCs/>
          <w:color w:val="818181"/>
        </w:rPr>
        <w:t>number of Mammograms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 that will be provided and at what cost to clients and/or agencies  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Increase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the number of vulnerable clients that gain access to quality and timely services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Reduce costs</w:t>
      </w:r>
      <w:r w:rsidR="00491CF6">
        <w:rPr>
          <w:rFonts w:ascii="TimesNewRoman,Italic" w:hAnsi="TimesNewRoman,Italic" w:cs="TimesNewRoman,Italic"/>
          <w:i/>
          <w:iCs/>
          <w:color w:val="818181"/>
        </w:rPr>
        <w:t xml:space="preserve"> and resources for both parties </w:t>
      </w:r>
    </w:p>
    <w:p w:rsidR="009821E1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Establis</w:t>
      </w:r>
      <w:r w:rsidR="009821E1">
        <w:rPr>
          <w:rFonts w:ascii="TimesNewRoman,Italic" w:hAnsi="TimesNewRoman,Italic" w:cs="TimesNewRoman,Italic"/>
          <w:i/>
          <w:iCs/>
          <w:color w:val="818181"/>
        </w:rPr>
        <w:t>h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an agreement between both parties about their responsibilities and requirements</w:t>
      </w:r>
    </w:p>
    <w:p w:rsidR="009E3EDB" w:rsidRDefault="009E3EDB" w:rsidP="005F0DFE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Ensure the Sharing of information in timely manner </w:t>
      </w:r>
      <w:r w:rsidR="005F0DFE">
        <w:rPr>
          <w:rFonts w:ascii="TimesNewRoman,Italic" w:hAnsi="TimesNewRoman,Italic" w:cs="TimesNewRoman,Italic"/>
          <w:i/>
          <w:iCs/>
          <w:color w:val="818181"/>
        </w:rPr>
        <w:t>(# of days between abnormal finding, notification, diagnostic follow-up, treatment initiation or notification of no finding)</w:t>
      </w:r>
    </w:p>
    <w:p w:rsidR="009821E1" w:rsidRDefault="009821E1" w:rsidP="009E3EDB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Clarify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how, why and what manner information and services will be provided and shared amongst agencies </w:t>
      </w:r>
    </w:p>
    <w:p w:rsidR="009821E1" w:rsidRDefault="009821E1" w:rsidP="009821E1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Outline</w:t>
      </w:r>
      <w:r w:rsidR="009E3EDB">
        <w:rPr>
          <w:rFonts w:ascii="TimesNewRoman,Italic" w:hAnsi="TimesNewRoman,Italic" w:cs="TimesNewRoman,Italic"/>
          <w:i/>
          <w:iCs/>
          <w:color w:val="818181"/>
        </w:rPr>
        <w:t xml:space="preserve"> any boundaries </w:t>
      </w:r>
      <w:r w:rsidR="00491CF6">
        <w:rPr>
          <w:rFonts w:ascii="TimesNewRoman,Italic" w:hAnsi="TimesNewRoman,Italic" w:cs="TimesNewRoman,Italic"/>
          <w:i/>
          <w:iCs/>
          <w:color w:val="818181"/>
        </w:rPr>
        <w:t>or limitations of parties</w:t>
      </w:r>
    </w:p>
    <w:p w:rsidR="00A95DD8" w:rsidRPr="009E3EDB" w:rsidRDefault="00A95DD8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818181"/>
          <w:sz w:val="16"/>
          <w:szCs w:val="16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II. </w:t>
      </w:r>
      <w:r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B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ACKGROUND</w:t>
      </w:r>
    </w:p>
    <w:p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 xml:space="preserve">Brief description of agencies involved in the MOU </w:t>
      </w:r>
    </w:p>
    <w:p w:rsidR="009F5443" w:rsidRDefault="009F544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D27DB" w:rsidRDefault="00DD2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III. </w:t>
      </w:r>
      <w:r>
        <w:rPr>
          <w:rFonts w:ascii="TimesNewRoman,Italic" w:hAnsi="TimesNewRoman,Italic" w:cs="TimesNewRoman,Italic"/>
          <w:i/>
          <w:iCs/>
          <w:color w:val="818181"/>
          <w:sz w:val="28"/>
          <w:szCs w:val="28"/>
        </w:rPr>
        <w:t>[P</w:t>
      </w:r>
      <w:r>
        <w:rPr>
          <w:rFonts w:ascii="TimesNewRoman,Italic" w:hAnsi="TimesNewRoman,Italic" w:cs="TimesNewRoman,Italic"/>
          <w:i/>
          <w:iCs/>
          <w:color w:val="818181"/>
          <w:sz w:val="22"/>
          <w:szCs w:val="22"/>
        </w:rPr>
        <w:t xml:space="preserve">ARTY </w:t>
      </w:r>
      <w:r>
        <w:rPr>
          <w:rFonts w:ascii="TimesNewRoman,Italic" w:hAnsi="TimesNewRoman,Italic" w:cs="TimesNewRoman,Italic"/>
          <w:i/>
          <w:iCs/>
          <w:color w:val="818181"/>
          <w:sz w:val="28"/>
          <w:szCs w:val="28"/>
        </w:rPr>
        <w:t xml:space="preserve">A]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ESPONSIBILITIES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NDER THIS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MOU</w:t>
      </w:r>
    </w:p>
    <w:p w:rsidR="00A95DD8" w:rsidRPr="00DD27DB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10"/>
          <w:szCs w:val="10"/>
        </w:rPr>
      </w:pP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818181"/>
        </w:rPr>
        <w:t xml:space="preserve">[Party A] </w:t>
      </w:r>
      <w:r>
        <w:rPr>
          <w:rFonts w:ascii="TimesNewRoman" w:hAnsi="TimesNewRoman" w:cs="TimesNewRoman"/>
          <w:color w:val="000000"/>
        </w:rPr>
        <w:t>shall undertake the following activities: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>Examples: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Develop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Deliver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Share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Support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Provide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Promote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Refer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Review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Comply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Train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Maintain records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Sponsor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  <w:sz w:val="28"/>
          <w:szCs w:val="28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Evaluate</w:t>
      </w:r>
    </w:p>
    <w:p w:rsidR="00A95DD8" w:rsidRPr="00DD27DB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  <w:sz w:val="10"/>
          <w:szCs w:val="10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IV. </w:t>
      </w:r>
      <w:r>
        <w:rPr>
          <w:rFonts w:ascii="TimesNewRoman,Italic" w:hAnsi="TimesNewRoman,Italic" w:cs="TimesNewRoman,Italic"/>
          <w:i/>
          <w:iCs/>
          <w:color w:val="818181"/>
          <w:sz w:val="28"/>
          <w:szCs w:val="28"/>
        </w:rPr>
        <w:t>[P</w:t>
      </w:r>
      <w:r>
        <w:rPr>
          <w:rFonts w:ascii="TimesNewRoman,Italic" w:hAnsi="TimesNewRoman,Italic" w:cs="TimesNewRoman,Italic"/>
          <w:i/>
          <w:iCs/>
          <w:color w:val="818181"/>
          <w:sz w:val="22"/>
          <w:szCs w:val="22"/>
        </w:rPr>
        <w:t xml:space="preserve">ARTY </w:t>
      </w:r>
      <w:r>
        <w:rPr>
          <w:rFonts w:ascii="TimesNewRoman,Italic" w:hAnsi="TimesNewRoman,Italic" w:cs="TimesNewRoman,Italic"/>
          <w:i/>
          <w:iCs/>
          <w:color w:val="818181"/>
          <w:sz w:val="28"/>
          <w:szCs w:val="28"/>
        </w:rPr>
        <w:t xml:space="preserve">B]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ESPONSIBILITIES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NDER THIS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MOU</w:t>
      </w:r>
    </w:p>
    <w:p w:rsidR="00A95DD8" w:rsidRPr="00DD27DB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10"/>
          <w:szCs w:val="10"/>
        </w:rPr>
      </w:pPr>
    </w:p>
    <w:p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818181"/>
        </w:rPr>
        <w:t xml:space="preserve">[Party B] </w:t>
      </w:r>
      <w:r>
        <w:rPr>
          <w:rFonts w:ascii="TimesNewRoman" w:hAnsi="TimesNewRoman" w:cs="TimesNewRoman"/>
          <w:color w:val="000000"/>
        </w:rPr>
        <w:t>shall undertake the following activities: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TimesNewRoman,Italic" w:hAnsi="TimesNewRoman,Italic" w:cs="TimesNewRoman,Italic"/>
          <w:i/>
          <w:iCs/>
          <w:color w:val="818181"/>
        </w:rPr>
        <w:t>Examples: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Develop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Deliver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Share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Support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Provide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Promote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Refer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Review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Comply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Train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Maintain records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Sponsor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</w:rPr>
      </w:pPr>
      <w:r>
        <w:rPr>
          <w:rFonts w:ascii="SymbolMT" w:hAnsi="SymbolMT" w:cs="SymbolMT"/>
          <w:color w:val="818181"/>
        </w:rPr>
        <w:t xml:space="preserve">• </w:t>
      </w:r>
      <w:r>
        <w:rPr>
          <w:rFonts w:ascii="TimesNewRoman,Italic" w:hAnsi="TimesNewRoman,Italic" w:cs="TimesNewRoman,Italic"/>
          <w:i/>
          <w:iCs/>
          <w:color w:val="818181"/>
        </w:rPr>
        <w:t>Evaluate</w:t>
      </w:r>
    </w:p>
    <w:p w:rsidR="00A95DD8" w:rsidRPr="00DD27DB" w:rsidRDefault="00A95DD8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818181"/>
          <w:sz w:val="10"/>
          <w:szCs w:val="10"/>
        </w:rPr>
      </w:pPr>
    </w:p>
    <w:p w:rsidR="00A95DD8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V.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>I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T IS MUTUALLY UNDERSTOOD AND AGREED BY AND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BETWEEN THE PARTIES THAT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:</w:t>
      </w:r>
    </w:p>
    <w:p w:rsidR="00A95DD8" w:rsidRPr="00DD27DB" w:rsidRDefault="00A95DD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10"/>
          <w:szCs w:val="10"/>
        </w:rPr>
      </w:pP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 w:rsidRPr="006957DB">
        <w:rPr>
          <w:rFonts w:ascii="TimesNewRoman,Italic" w:hAnsi="TimesNewRoman,Italic" w:cs="TimesNewRoman,Italic"/>
          <w:iCs/>
          <w:color w:val="000000"/>
        </w:rPr>
        <w:t>1.</w:t>
      </w:r>
      <w:r>
        <w:rPr>
          <w:rFonts w:ascii="TimesNewRoman,Italic" w:hAnsi="TimesNewRoman,Italic" w:cs="TimesNewRoman,Italic"/>
          <w:i/>
          <w:iCs/>
          <w:color w:val="818181"/>
        </w:rPr>
        <w:t xml:space="preserve"> Modification</w:t>
      </w:r>
      <w:r w:rsidR="006957DB">
        <w:rPr>
          <w:rFonts w:ascii="TimesNewRoman,Italic" w:hAnsi="TimesNewRoman,Italic" w:cs="TimesNewRoman,Italic"/>
          <w:i/>
          <w:iCs/>
          <w:color w:val="818181"/>
        </w:rPr>
        <w:t xml:space="preserve"> clause</w:t>
      </w:r>
      <w:r w:rsidR="00C51FAA">
        <w:rPr>
          <w:rFonts w:ascii="TimesNewRoman,Italic" w:hAnsi="TimesNewRoman,Italic" w:cs="TimesNewRoman,Italic"/>
          <w:i/>
          <w:iCs/>
          <w:color w:val="818181"/>
        </w:rPr>
        <w:t>: how agreement can be modified</w:t>
      </w: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,Italic" w:hAnsi="TimesNewRoman,Italic" w:cs="TimesNewRoman,Italic"/>
          <w:i/>
          <w:iCs/>
          <w:color w:val="818181"/>
        </w:rPr>
      </w:pPr>
      <w:r w:rsidRPr="006957DB">
        <w:rPr>
          <w:rFonts w:ascii="TimesNewRoman" w:hAnsi="TimesNewRoman" w:cs="TimesNewRoman"/>
          <w:color w:val="000000"/>
        </w:rPr>
        <w:t>2.</w:t>
      </w:r>
      <w:r>
        <w:rPr>
          <w:rFonts w:ascii="TimesNewRoman" w:hAnsi="TimesNewRoman" w:cs="TimesNewRoman"/>
          <w:color w:val="818181"/>
        </w:rPr>
        <w:t xml:space="preserve"> </w:t>
      </w:r>
      <w:r>
        <w:rPr>
          <w:rFonts w:ascii="TimesNewRoman,Italic" w:hAnsi="TimesNewRoman,Italic" w:cs="TimesNewRoman,Italic"/>
          <w:i/>
          <w:iCs/>
          <w:color w:val="818181"/>
        </w:rPr>
        <w:t>Termination</w:t>
      </w:r>
      <w:r w:rsidR="006957DB">
        <w:rPr>
          <w:rFonts w:ascii="TimesNewRoman,Italic" w:hAnsi="TimesNewRoman,Italic" w:cs="TimesNewRoman,Italic"/>
          <w:i/>
          <w:iCs/>
          <w:color w:val="818181"/>
        </w:rPr>
        <w:t xml:space="preserve"> clause</w:t>
      </w:r>
      <w:r w:rsidR="00C51FAA">
        <w:rPr>
          <w:rFonts w:ascii="TimesNewRoman,Italic" w:hAnsi="TimesNewRoman,Italic" w:cs="TimesNewRoman,Italic"/>
          <w:i/>
          <w:iCs/>
          <w:color w:val="818181"/>
        </w:rPr>
        <w:t xml:space="preserve">: under what conditions </w:t>
      </w:r>
      <w:r w:rsidR="000152B1">
        <w:rPr>
          <w:rFonts w:ascii="TimesNewRoman,Italic" w:hAnsi="TimesNewRoman,Italic" w:cs="TimesNewRoman,Italic"/>
          <w:i/>
          <w:iCs/>
          <w:color w:val="818181"/>
        </w:rPr>
        <w:t>agreement</w:t>
      </w:r>
      <w:r w:rsidR="00C51FAA">
        <w:rPr>
          <w:rFonts w:ascii="TimesNewRoman,Italic" w:hAnsi="TimesNewRoman,Italic" w:cs="TimesNewRoman,Italic"/>
          <w:i/>
          <w:iCs/>
          <w:color w:val="818181"/>
        </w:rPr>
        <w:t xml:space="preserve"> terminates</w:t>
      </w:r>
      <w:r w:rsidR="001B7151">
        <w:rPr>
          <w:rFonts w:ascii="TimesNewRoman,Italic" w:hAnsi="TimesNewRoman,Italic" w:cs="TimesNewRoman,Italic"/>
          <w:i/>
          <w:iCs/>
          <w:color w:val="818181"/>
        </w:rPr>
        <w:t xml:space="preserve"> automatically</w:t>
      </w:r>
    </w:p>
    <w:p w:rsidR="00A95DD8" w:rsidRPr="00DD27DB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10"/>
          <w:szCs w:val="10"/>
        </w:rPr>
      </w:pPr>
    </w:p>
    <w:p w:rsidR="00A95DD8" w:rsidRDefault="00C436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VI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. 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>E</w:t>
      </w:r>
      <w:r w:rsidR="00A95DD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FFECTIVE 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D</w:t>
      </w:r>
      <w:r w:rsidR="00A95DD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ATE AND </w:t>
      </w:r>
      <w:r w:rsidR="00A95DD8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</w:t>
      </w:r>
      <w:r w:rsidR="00A95DD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IGNATURE</w:t>
      </w:r>
    </w:p>
    <w:p w:rsidR="00A95DD8" w:rsidRPr="00DD27DB" w:rsidRDefault="00A95DD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This MOU shall be </w:t>
      </w:r>
      <w:r w:rsidR="006200E6">
        <w:rPr>
          <w:rFonts w:ascii="TimesNewRoman" w:hAnsi="TimesNewRoman" w:cs="TimesNewRoman"/>
          <w:color w:val="000000"/>
        </w:rPr>
        <w:t>in effect</w:t>
      </w:r>
      <w:r>
        <w:rPr>
          <w:rFonts w:ascii="TimesNewRoman" w:hAnsi="TimesNewRoman" w:cs="TimesNewRoman"/>
          <w:color w:val="000000"/>
        </w:rPr>
        <w:t xml:space="preserve"> upon the signature of </w:t>
      </w:r>
      <w:r w:rsidR="00CD4EE9">
        <w:rPr>
          <w:rFonts w:ascii="TimesNewRoman" w:hAnsi="TimesNewRoman" w:cs="TimesNewRoman"/>
          <w:color w:val="000000"/>
        </w:rPr>
        <w:t>Party</w:t>
      </w:r>
      <w:r>
        <w:rPr>
          <w:rFonts w:ascii="TimesNewRoman" w:hAnsi="TimesNewRoman" w:cs="TimesNewRoman"/>
          <w:color w:val="000000"/>
        </w:rPr>
        <w:t xml:space="preserve"> A</w:t>
      </w:r>
      <w:r w:rsidR="00CD4EE9">
        <w:rPr>
          <w:rFonts w:ascii="TimesNewRoman" w:hAnsi="TimesNewRoman" w:cs="TimesNewRoman"/>
          <w:color w:val="000000"/>
        </w:rPr>
        <w:t>’s</w:t>
      </w:r>
      <w:r>
        <w:rPr>
          <w:rFonts w:ascii="TimesNewRoman" w:hAnsi="TimesNewRoman" w:cs="TimesNewRoman"/>
          <w:color w:val="000000"/>
        </w:rPr>
        <w:t xml:space="preserve"> and</w:t>
      </w:r>
      <w:r w:rsidR="00CD4EE9">
        <w:rPr>
          <w:rFonts w:ascii="TimesNewRoman" w:hAnsi="TimesNewRoman" w:cs="TimesNewRoman"/>
          <w:color w:val="000000"/>
        </w:rPr>
        <w:t xml:space="preserve"> Party</w:t>
      </w:r>
      <w:r>
        <w:rPr>
          <w:rFonts w:ascii="TimesNewRoman" w:hAnsi="TimesNewRoman" w:cs="TimesNewRoman"/>
          <w:color w:val="000000"/>
        </w:rPr>
        <w:t xml:space="preserve"> B</w:t>
      </w:r>
      <w:r w:rsidR="00CD4EE9">
        <w:rPr>
          <w:rFonts w:ascii="TimesNewRoman" w:hAnsi="TimesNewRoman" w:cs="TimesNewRoman"/>
          <w:color w:val="000000"/>
        </w:rPr>
        <w:t>’s</w:t>
      </w:r>
      <w:r>
        <w:rPr>
          <w:rFonts w:ascii="TimesNewRoman" w:hAnsi="TimesNewRoman" w:cs="TimesNewRoman"/>
          <w:color w:val="000000"/>
        </w:rPr>
        <w:t xml:space="preserve"> authorized officials. It shall be in force from _____ to _____.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Parties A and B indicate agreement with this MOU by their signatures.</w:t>
      </w:r>
    </w:p>
    <w:p w:rsidR="00A95DD8" w:rsidRPr="00DD27DB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  <w:sz w:val="16"/>
          <w:szCs w:val="16"/>
        </w:rPr>
      </w:pPr>
    </w:p>
    <w:p w:rsidR="00A95DD8" w:rsidRPr="009821E1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i/>
          <w:color w:val="000000"/>
        </w:rPr>
      </w:pPr>
      <w:r w:rsidRPr="009821E1">
        <w:rPr>
          <w:rFonts w:ascii="TimesNewRoman" w:hAnsi="TimesNewRoman" w:cs="TimesNewRoman"/>
          <w:i/>
          <w:color w:val="000000"/>
        </w:rPr>
        <w:t>Signatures and dates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818181"/>
        </w:rPr>
      </w:pPr>
      <w:r>
        <w:rPr>
          <w:rFonts w:ascii="TimesNewRoman" w:hAnsi="TimesNewRoman" w:cs="TimesNewRoman"/>
          <w:color w:val="818181"/>
        </w:rPr>
        <w:t>[</w:t>
      </w:r>
      <w:proofErr w:type="gramStart"/>
      <w:r>
        <w:rPr>
          <w:rFonts w:ascii="TimesNewRoman,Italic" w:hAnsi="TimesNewRoman,Italic" w:cs="TimesNewRoman,Italic"/>
          <w:i/>
          <w:iCs/>
          <w:color w:val="818181"/>
        </w:rPr>
        <w:t>insert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 xml:space="preserve"> name of Party A</w:t>
      </w:r>
      <w:r>
        <w:rPr>
          <w:rFonts w:ascii="TimesNewRoman" w:hAnsi="TimesNewRoman" w:cs="TimesNewRoman"/>
          <w:color w:val="818181"/>
        </w:rPr>
        <w:t xml:space="preserve">] </w:t>
      </w:r>
      <w:r>
        <w:rPr>
          <w:rFonts w:ascii="TimesNewRoman" w:hAnsi="TimesNewRoman" w:cs="TimesNewRoman"/>
          <w:color w:val="818181"/>
        </w:rPr>
        <w:tab/>
      </w:r>
      <w:r>
        <w:rPr>
          <w:rFonts w:ascii="TimesNewRoman" w:hAnsi="TimesNewRoman" w:cs="TimesNewRoman"/>
          <w:color w:val="818181"/>
        </w:rPr>
        <w:tab/>
      </w:r>
      <w:r>
        <w:rPr>
          <w:rFonts w:ascii="TimesNewRoman" w:hAnsi="TimesNewRoman" w:cs="TimesNewRoman"/>
          <w:color w:val="818181"/>
        </w:rPr>
        <w:tab/>
      </w:r>
      <w:r>
        <w:rPr>
          <w:rFonts w:ascii="TimesNewRoman" w:hAnsi="TimesNewRoman" w:cs="TimesNewRoman"/>
          <w:color w:val="818181"/>
        </w:rPr>
        <w:tab/>
        <w:t>[</w:t>
      </w:r>
      <w:proofErr w:type="gramStart"/>
      <w:r>
        <w:rPr>
          <w:rFonts w:ascii="TimesNewRoman,Italic" w:hAnsi="TimesNewRoman,Italic" w:cs="TimesNewRoman,Italic"/>
          <w:i/>
          <w:iCs/>
          <w:color w:val="818181"/>
        </w:rPr>
        <w:t>insert</w:t>
      </w:r>
      <w:proofErr w:type="gramEnd"/>
      <w:r>
        <w:rPr>
          <w:rFonts w:ascii="TimesNewRoman,Italic" w:hAnsi="TimesNewRoman,Italic" w:cs="TimesNewRoman,Italic"/>
          <w:i/>
          <w:iCs/>
          <w:color w:val="818181"/>
        </w:rPr>
        <w:t xml:space="preserve"> name of Party B</w:t>
      </w:r>
      <w:r>
        <w:rPr>
          <w:rFonts w:ascii="TimesNewRoman" w:hAnsi="TimesNewRoman" w:cs="TimesNewRoman"/>
          <w:color w:val="818181"/>
        </w:rPr>
        <w:t>]</w:t>
      </w:r>
    </w:p>
    <w:p w:rsidR="00A95DD8" w:rsidRDefault="00A95DD8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818181"/>
        </w:rPr>
      </w:pPr>
    </w:p>
    <w:p w:rsidR="00A95DD8" w:rsidRDefault="00A95D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</w:rPr>
        <w:t xml:space="preserve">_____________________________ </w:t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>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</w:t>
      </w:r>
    </w:p>
    <w:p w:rsidR="00A95DD8" w:rsidRDefault="00A95DD8">
      <w:pPr>
        <w:autoSpaceDE w:val="0"/>
        <w:autoSpaceDN w:val="0"/>
        <w:adjustRightInd w:val="0"/>
        <w:ind w:left="360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Date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 </w:t>
      </w:r>
      <w:r w:rsidR="00013912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Date</w:t>
      </w:r>
    </w:p>
    <w:p w:rsidR="000B72A4" w:rsidRDefault="000B72A4">
      <w:pPr>
        <w:autoSpaceDE w:val="0"/>
        <w:autoSpaceDN w:val="0"/>
        <w:adjustRightInd w:val="0"/>
        <w:ind w:left="3600"/>
        <w:rPr>
          <w:rFonts w:ascii="TimesNewRoman" w:hAnsi="TimesNewRoman" w:cs="TimesNewRoman"/>
          <w:color w:val="000000"/>
          <w:sz w:val="20"/>
          <w:szCs w:val="20"/>
        </w:rPr>
      </w:pPr>
    </w:p>
    <w:p w:rsidR="000B72A4" w:rsidRDefault="000B72A4">
      <w:pPr>
        <w:autoSpaceDE w:val="0"/>
        <w:autoSpaceDN w:val="0"/>
        <w:adjustRightInd w:val="0"/>
        <w:ind w:left="3600"/>
        <w:rPr>
          <w:rFonts w:ascii="TimesNewRoman,Italic" w:hAnsi="TimesNewRoman,Italic" w:cs="TimesNewRoman,Italic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This template provided by the Avon Foundation.</w:t>
      </w:r>
    </w:p>
    <w:sectPr w:rsidR="000B72A4" w:rsidSect="0045259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B11D4"/>
    <w:rsid w:val="00013912"/>
    <w:rsid w:val="000152B1"/>
    <w:rsid w:val="000312E8"/>
    <w:rsid w:val="000B72A4"/>
    <w:rsid w:val="001B7151"/>
    <w:rsid w:val="00310D76"/>
    <w:rsid w:val="003354EE"/>
    <w:rsid w:val="00452594"/>
    <w:rsid w:val="0049013A"/>
    <w:rsid w:val="00491CF6"/>
    <w:rsid w:val="005A3690"/>
    <w:rsid w:val="005B11D4"/>
    <w:rsid w:val="005F0DFE"/>
    <w:rsid w:val="006200E6"/>
    <w:rsid w:val="006957DB"/>
    <w:rsid w:val="006A6212"/>
    <w:rsid w:val="007B0B57"/>
    <w:rsid w:val="00811A5E"/>
    <w:rsid w:val="008E670B"/>
    <w:rsid w:val="009821E1"/>
    <w:rsid w:val="009E3EDB"/>
    <w:rsid w:val="009F5443"/>
    <w:rsid w:val="00A00B4D"/>
    <w:rsid w:val="00A52FCA"/>
    <w:rsid w:val="00A56693"/>
    <w:rsid w:val="00A95DD8"/>
    <w:rsid w:val="00A97D4F"/>
    <w:rsid w:val="00AC096D"/>
    <w:rsid w:val="00AD68F5"/>
    <w:rsid w:val="00C43612"/>
    <w:rsid w:val="00C51FAA"/>
    <w:rsid w:val="00CA486B"/>
    <w:rsid w:val="00CD4EE9"/>
    <w:rsid w:val="00DD10A4"/>
    <w:rsid w:val="00DD27DB"/>
    <w:rsid w:val="00E1050C"/>
    <w:rsid w:val="00E9494E"/>
    <w:rsid w:val="00FA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C0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D3FC-58C4-484C-BC01-E41F0298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2996</Characters>
  <Application>Microsoft Office Word</Application>
  <DocSecurity>4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an example of a generic template for Memorandums of Understanding</vt:lpstr>
    </vt:vector>
  </TitlesOfParts>
  <Company>DHS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an example of a generic template for Memorandums of Understanding</dc:title>
  <dc:creator>TRosenqu</dc:creator>
  <cp:lastModifiedBy>gchicotel</cp:lastModifiedBy>
  <cp:revision>2</cp:revision>
  <cp:lastPrinted>2014-07-08T14:18:00Z</cp:lastPrinted>
  <dcterms:created xsi:type="dcterms:W3CDTF">2017-09-20T15:45:00Z</dcterms:created>
  <dcterms:modified xsi:type="dcterms:W3CDTF">2017-09-20T15:45:00Z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1801836881</vt:i4>
  </property>
  <property fmtid="{D5CDD505-2E9C-101B-9397-08002B2CF9AE}" pid="3" name="_EmailEntryID">
    <vt:lpwstr>000000005E5A974DB11893499FA12C5D9CF6CA8F0700ED770ABC2CA3D6489E6820840E3B00A300000000010C0000ED770ABC2CA3D6489E6820840E3B00A300022EC7C4E40000</vt:lpwstr>
  </property>
  <property fmtid="{D5CDD505-2E9C-101B-9397-08002B2CF9AE}" pid="4" name="_EmailStoreID">
    <vt:lpwstr>0000000038A1BB1005E5101AA1BB08002B2A56C20000454D534D44422E444C4C00000000000000001B55FA20AA6611CD9BC800AA002FC45A0C0000004448534558434D53473139002F6F3D43412F6F753D4448532F636E3D526563697069656E74732F636E3D4D4D6163696E746F00</vt:lpwstr>
  </property>
  <property fmtid="{D5CDD505-2E9C-101B-9397-08002B2CF9AE}" pid="5" name="_EmailStoreID0">
    <vt:lpwstr>0000000038A1BB1005E5101AA1BB08002B2A56C20000454D534D44422E444C4C00000000000000001B55FA20AA6611CD9BC800AA002FC45A0C00000063633462303133632D633936312D343839342D623761372D346239313265366331666339406B6F6D656E6E656F68696F2E6F7267002F6F3D45786368616E67654C61627</vt:lpwstr>
  </property>
  <property fmtid="{D5CDD505-2E9C-101B-9397-08002B2CF9AE}" pid="6" name="_EmailStoreID1">
    <vt:lpwstr>32F6F753D45786368616E67652041646D696E6973747261746976652047726F7570202846594449424F484632335350444C54292F636E3D526563697069656E74732F636E3D65383037353931653639316134323134386463623661313033616464353939322D67636869636F74656C00</vt:lpwstr>
  </property>
  <property fmtid="{D5CDD505-2E9C-101B-9397-08002B2CF9AE}" pid="7" name="_ReviewingToolsShownOnce">
    <vt:lpwstr/>
  </property>
</Properties>
</file>